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1E" w:rsidRPr="0034791E" w:rsidRDefault="0034791E" w:rsidP="0034791E">
      <w:pPr>
        <w:rPr>
          <w:rFonts w:ascii="Times New Roman" w:hAnsi="Times New Roman"/>
          <w:b/>
          <w:sz w:val="32"/>
          <w:szCs w:val="32"/>
        </w:rPr>
      </w:pPr>
      <w:r w:rsidRPr="0034791E">
        <w:rPr>
          <w:rFonts w:ascii="Times New Roman" w:hAnsi="Times New Roman"/>
          <w:b/>
          <w:sz w:val="32"/>
          <w:szCs w:val="32"/>
        </w:rPr>
        <w:t>Игровая зависимость: симптомы, лечение, последствия</w:t>
      </w:r>
    </w:p>
    <w:p w:rsidR="0034791E" w:rsidRPr="0034791E" w:rsidRDefault="0034791E" w:rsidP="0034791E">
      <w:pPr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 xml:space="preserve">С появлением виртуальных букмекерских контор, казино и слотов, на которых можно сделать ставки </w:t>
      </w:r>
      <w:proofErr w:type="spellStart"/>
      <w:r w:rsidRPr="0034791E">
        <w:rPr>
          <w:rFonts w:ascii="Times New Roman" w:hAnsi="Times New Roman"/>
          <w:sz w:val="28"/>
          <w:szCs w:val="28"/>
        </w:rPr>
        <w:t>онлайн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791E">
        <w:rPr>
          <w:rFonts w:ascii="Times New Roman" w:hAnsi="Times New Roman"/>
          <w:sz w:val="28"/>
          <w:szCs w:val="28"/>
        </w:rPr>
        <w:t>игромания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стала распространяться со скоростью эпидемии. У этого состояния много названий – </w:t>
      </w:r>
      <w:proofErr w:type="spellStart"/>
      <w:r w:rsidRPr="0034791E">
        <w:rPr>
          <w:rFonts w:ascii="Times New Roman" w:hAnsi="Times New Roman"/>
          <w:sz w:val="28"/>
          <w:szCs w:val="28"/>
        </w:rPr>
        <w:t>лудомания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791E">
        <w:rPr>
          <w:rFonts w:ascii="Times New Roman" w:hAnsi="Times New Roman"/>
          <w:sz w:val="28"/>
          <w:szCs w:val="28"/>
        </w:rPr>
        <w:t>гэмблинг-зависимость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и т.д. Но все это названия одного и того же явления, которое приводит к психологическим расстройствам, разрыву социальных связей, распаду семьи, деградации личности. Эта патология сродни наркотической и алкогольной зависимости, и точно так же она поддается лечению.</w:t>
      </w:r>
    </w:p>
    <w:p w:rsidR="0034791E" w:rsidRPr="0034791E" w:rsidRDefault="0034791E" w:rsidP="0034791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 xml:space="preserve">Что такое </w:t>
      </w:r>
      <w:proofErr w:type="spellStart"/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>игромания</w:t>
      </w:r>
      <w:proofErr w:type="spellEnd"/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91E">
        <w:rPr>
          <w:rFonts w:ascii="Times New Roman" w:hAnsi="Times New Roman"/>
          <w:sz w:val="28"/>
          <w:szCs w:val="28"/>
        </w:rPr>
        <w:t>Лудомания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– это игровая зависимость, патологическое пристрастие к азартным играм. Это означает, что </w:t>
      </w:r>
      <w:proofErr w:type="spellStart"/>
      <w:r w:rsidRPr="0034791E">
        <w:rPr>
          <w:rFonts w:ascii="Times New Roman" w:hAnsi="Times New Roman"/>
          <w:sz w:val="28"/>
          <w:szCs w:val="28"/>
        </w:rPr>
        <w:t>лудоман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постоянно </w:t>
      </w:r>
      <w:proofErr w:type="gramStart"/>
      <w:r w:rsidRPr="0034791E">
        <w:rPr>
          <w:rFonts w:ascii="Times New Roman" w:hAnsi="Times New Roman"/>
          <w:sz w:val="28"/>
          <w:szCs w:val="28"/>
        </w:rPr>
        <w:t>вовлечен</w:t>
      </w:r>
      <w:proofErr w:type="gramEnd"/>
      <w:r w:rsidRPr="0034791E">
        <w:rPr>
          <w:rFonts w:ascii="Times New Roman" w:hAnsi="Times New Roman"/>
          <w:sz w:val="28"/>
          <w:szCs w:val="28"/>
        </w:rPr>
        <w:t xml:space="preserve"> в игровую активность. В его жизни азартные игры доминируют, отодвигая на задний план дружеские и семейные связи, профессиональную деятельность, любые другие сферы.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>Поскольку в таких случаях пристрастие к играм перерастает в зависимость, расстройство классифицируется как заболевание, так его рассматривает даже Всемирная организация здравоохранения.</w:t>
      </w:r>
    </w:p>
    <w:p w:rsidR="0034791E" w:rsidRPr="0034791E" w:rsidRDefault="0034791E" w:rsidP="0034791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>Основные признаки игровой зависимости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 xml:space="preserve">В отличие от алкоголизма, игровая зависимость внешне может практически никак не проявляться с физиологической точки зрения. Ни нарушений речи, ни обострений хронических заболеваний у </w:t>
      </w:r>
      <w:proofErr w:type="spellStart"/>
      <w:r w:rsidRPr="0034791E">
        <w:rPr>
          <w:rFonts w:ascii="Times New Roman" w:hAnsi="Times New Roman"/>
          <w:sz w:val="28"/>
          <w:szCs w:val="28"/>
        </w:rPr>
        <w:t>лудомана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нет. В течение длительного времени он может скрывать правду от своей семьи. Но есть признаки </w:t>
      </w:r>
      <w:proofErr w:type="spellStart"/>
      <w:r w:rsidRPr="0034791E">
        <w:rPr>
          <w:rFonts w:ascii="Times New Roman" w:hAnsi="Times New Roman"/>
          <w:sz w:val="28"/>
          <w:szCs w:val="28"/>
        </w:rPr>
        <w:t>лудомании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, при появлении которых нужно немедленно </w:t>
      </w:r>
      <w:proofErr w:type="spellStart"/>
      <w:r w:rsidRPr="0034791E">
        <w:rPr>
          <w:rFonts w:ascii="Times New Roman" w:hAnsi="Times New Roman"/>
          <w:sz w:val="28"/>
          <w:szCs w:val="28"/>
        </w:rPr>
        <w:t>действовать</w:t>
      </w:r>
      <w:proofErr w:type="gramStart"/>
      <w:r w:rsidRPr="0034791E">
        <w:rPr>
          <w:rFonts w:ascii="Times New Roman" w:hAnsi="Times New Roman"/>
          <w:sz w:val="28"/>
          <w:szCs w:val="28"/>
        </w:rPr>
        <w:t>:П</w:t>
      </w:r>
      <w:proofErr w:type="gramEnd"/>
      <w:r w:rsidRPr="0034791E">
        <w:rPr>
          <w:rFonts w:ascii="Times New Roman" w:hAnsi="Times New Roman"/>
          <w:sz w:val="28"/>
          <w:szCs w:val="28"/>
        </w:rPr>
        <w:t>отеря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интереса ко всем прошлым увлечениям, кроме игры.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91E">
        <w:rPr>
          <w:rFonts w:ascii="Times New Roman" w:hAnsi="Times New Roman"/>
          <w:sz w:val="28"/>
          <w:szCs w:val="28"/>
        </w:rPr>
        <w:t>Постоянное пребывание перед экраном компьютера или смартфона (делать ставки можно и через мобильное приложение).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>Раздражительность, агрессивность, нежелание обсуждать сложившуюся ситуацию.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 xml:space="preserve">Сильное возбуждение и беспричинный оптимизм, если </w:t>
      </w:r>
      <w:proofErr w:type="spellStart"/>
      <w:r w:rsidRPr="0034791E">
        <w:rPr>
          <w:rFonts w:ascii="Times New Roman" w:hAnsi="Times New Roman"/>
          <w:sz w:val="28"/>
          <w:szCs w:val="28"/>
        </w:rPr>
        <w:t>игроман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выигрывает. Но, если он начинает проигрывать деньги, веселье сменяется депрессивной фазой.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>Повышенная эмоциональность.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>Бессонница и нарушения сна.</w:t>
      </w:r>
    </w:p>
    <w:p w:rsidR="0034791E" w:rsidRPr="0034791E" w:rsidRDefault="0034791E" w:rsidP="00347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 xml:space="preserve">Напряженность, если </w:t>
      </w:r>
      <w:proofErr w:type="spellStart"/>
      <w:r w:rsidRPr="0034791E">
        <w:rPr>
          <w:rFonts w:ascii="Times New Roman" w:hAnsi="Times New Roman"/>
          <w:sz w:val="28"/>
          <w:szCs w:val="28"/>
        </w:rPr>
        <w:t>лудоману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не удается вернуться к любимому занятию. Стремление к игре становится непреодолимым, способность сопротивляться </w:t>
      </w:r>
      <w:r w:rsidRPr="0034791E">
        <w:rPr>
          <w:rFonts w:ascii="Times New Roman" w:hAnsi="Times New Roman"/>
          <w:sz w:val="28"/>
          <w:szCs w:val="28"/>
        </w:rPr>
        <w:lastRenderedPageBreak/>
        <w:t>– снижается. Спровоцировать рецидив может любой повод – фильм, в котором делают ставки, разговор об игре.</w:t>
      </w:r>
    </w:p>
    <w:p w:rsidR="0034791E" w:rsidRPr="0034791E" w:rsidRDefault="0034791E" w:rsidP="00347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 xml:space="preserve">Наблюдаются и другие признаки </w:t>
      </w:r>
      <w:proofErr w:type="spellStart"/>
      <w:r w:rsidRPr="0034791E">
        <w:rPr>
          <w:rFonts w:ascii="Times New Roman" w:hAnsi="Times New Roman"/>
          <w:sz w:val="28"/>
          <w:szCs w:val="28"/>
        </w:rPr>
        <w:t>лудомании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. Раньше или позже </w:t>
      </w:r>
      <w:proofErr w:type="spellStart"/>
      <w:r w:rsidRPr="0034791E">
        <w:rPr>
          <w:rFonts w:ascii="Times New Roman" w:hAnsi="Times New Roman"/>
          <w:sz w:val="28"/>
          <w:szCs w:val="28"/>
        </w:rPr>
        <w:t>лудоманы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начинают брать деньги в долг, в том числе и в </w:t>
      </w:r>
      <w:proofErr w:type="spellStart"/>
      <w:r w:rsidRPr="0034791E">
        <w:rPr>
          <w:rFonts w:ascii="Times New Roman" w:hAnsi="Times New Roman"/>
          <w:sz w:val="28"/>
          <w:szCs w:val="28"/>
        </w:rPr>
        <w:t>микрокредитных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организациях. Растущие расходы – один из признаков игровой зависимости. Через какое-то время </w:t>
      </w:r>
      <w:proofErr w:type="spellStart"/>
      <w:r w:rsidRPr="0034791E">
        <w:rPr>
          <w:rFonts w:ascii="Times New Roman" w:hAnsi="Times New Roman"/>
          <w:sz w:val="28"/>
          <w:szCs w:val="28"/>
        </w:rPr>
        <w:t>игроман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не может погасить задолженность. И это приводит к неприятным последствиям – начинаются звонки коллекторов, которые оказывают психологическое давление и на семью </w:t>
      </w:r>
      <w:proofErr w:type="spellStart"/>
      <w:r w:rsidRPr="0034791E">
        <w:rPr>
          <w:rFonts w:ascii="Times New Roman" w:hAnsi="Times New Roman"/>
          <w:sz w:val="28"/>
          <w:szCs w:val="28"/>
        </w:rPr>
        <w:t>лудомана</w:t>
      </w:r>
      <w:proofErr w:type="spellEnd"/>
      <w:r w:rsidRPr="0034791E">
        <w:rPr>
          <w:rFonts w:ascii="Times New Roman" w:hAnsi="Times New Roman"/>
          <w:sz w:val="28"/>
          <w:szCs w:val="28"/>
        </w:rPr>
        <w:t>. Родственники часто узнают о наличии проблемы только на этом этапе. Хотя начинать бороться с ней нужно намного раньше.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 xml:space="preserve">В тяжелых случаях наблюдаются такие симптомы </w:t>
      </w:r>
      <w:proofErr w:type="spellStart"/>
      <w:r w:rsidRPr="0034791E">
        <w:rPr>
          <w:rFonts w:ascii="Times New Roman" w:hAnsi="Times New Roman"/>
          <w:sz w:val="28"/>
          <w:szCs w:val="28"/>
        </w:rPr>
        <w:t>лудомании</w:t>
      </w:r>
      <w:proofErr w:type="spellEnd"/>
      <w:r w:rsidRPr="0034791E">
        <w:rPr>
          <w:rFonts w:ascii="Times New Roman" w:hAnsi="Times New Roman"/>
          <w:sz w:val="28"/>
          <w:szCs w:val="28"/>
        </w:rPr>
        <w:t>, как злоупотребление спиртными напитками, приступы паники, провоцирование окружающих на конфликты.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 xml:space="preserve">Причины </w:t>
      </w:r>
      <w:proofErr w:type="spellStart"/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>игромании</w:t>
      </w:r>
      <w:proofErr w:type="spellEnd"/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91E">
        <w:rPr>
          <w:rFonts w:ascii="Times New Roman" w:hAnsi="Times New Roman"/>
          <w:sz w:val="28"/>
          <w:szCs w:val="28"/>
        </w:rPr>
        <w:t>Игроман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– это человек, который живет исключительно азартными играми. Это – болезнь, которая </w:t>
      </w:r>
      <w:proofErr w:type="gramStart"/>
      <w:r w:rsidRPr="0034791E">
        <w:rPr>
          <w:rFonts w:ascii="Times New Roman" w:hAnsi="Times New Roman"/>
          <w:sz w:val="28"/>
          <w:szCs w:val="28"/>
        </w:rPr>
        <w:t>обусловлена</w:t>
      </w:r>
      <w:proofErr w:type="gramEnd"/>
      <w:r w:rsidRPr="0034791E">
        <w:rPr>
          <w:rFonts w:ascii="Times New Roman" w:hAnsi="Times New Roman"/>
          <w:sz w:val="28"/>
          <w:szCs w:val="28"/>
        </w:rPr>
        <w:t xml:space="preserve"> в том числе факторами среды, в которой рос игрок. Причины </w:t>
      </w:r>
      <w:proofErr w:type="spellStart"/>
      <w:r w:rsidRPr="0034791E">
        <w:rPr>
          <w:rFonts w:ascii="Times New Roman" w:hAnsi="Times New Roman"/>
          <w:sz w:val="28"/>
          <w:szCs w:val="28"/>
        </w:rPr>
        <w:t>лудомании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– это: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>Особенности социальной среды, в том числе установки, полученные в семье. Это не означает, что родители одобряли азартные игры. Но они могли привить убеждение, что деньги – это решение всех проблем, в том числе и возникающих в отношениях с людьми. Побороть эту установку трудно даже взрослому.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>Участие в азартных играх друзей и знакомых.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>Отсутствие семьи, постоянного партнера.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>Зависть к более состоятельным знакомым.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>Отсутствие ярких эмоций и впечатлений в повседневной жизни.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>Депрессия.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 xml:space="preserve">У взрослого человека патологическое пристрастие к игре может иметь корни в прошлом, если в детстве родители поощряли игры, в которых был материальный выигрыш, пусть даже символический, – карты, домино, Монополия. Причины </w:t>
      </w:r>
      <w:proofErr w:type="spellStart"/>
      <w:r w:rsidRPr="0034791E">
        <w:rPr>
          <w:rFonts w:ascii="Times New Roman" w:hAnsi="Times New Roman"/>
          <w:sz w:val="28"/>
          <w:szCs w:val="28"/>
        </w:rPr>
        <w:t>игромании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могут заключаться и в наличии химической </w:t>
      </w:r>
      <w:proofErr w:type="spellStart"/>
      <w:r w:rsidRPr="0034791E">
        <w:rPr>
          <w:rFonts w:ascii="Times New Roman" w:hAnsi="Times New Roman"/>
          <w:sz w:val="28"/>
          <w:szCs w:val="28"/>
        </w:rPr>
        <w:t>аддикции</w:t>
      </w:r>
      <w:proofErr w:type="spellEnd"/>
      <w:r w:rsidRPr="0034791E">
        <w:rPr>
          <w:rFonts w:ascii="Times New Roman" w:hAnsi="Times New Roman"/>
          <w:sz w:val="28"/>
          <w:szCs w:val="28"/>
        </w:rPr>
        <w:t>.</w:t>
      </w:r>
    </w:p>
    <w:p w:rsid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 xml:space="preserve">Делая ставки на последние деньги, </w:t>
      </w:r>
      <w:proofErr w:type="spellStart"/>
      <w:r w:rsidRPr="0034791E">
        <w:rPr>
          <w:rFonts w:ascii="Times New Roman" w:hAnsi="Times New Roman"/>
          <w:sz w:val="28"/>
          <w:szCs w:val="28"/>
        </w:rPr>
        <w:t>лудоман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не думает, какой вред он наносит себе и семье. Он предвкушает предстоящую игру, из его памяти вытесняются все воспоминания о предыдущих проигрышах – таковы особенности психологии </w:t>
      </w:r>
      <w:proofErr w:type="spellStart"/>
      <w:r w:rsidRPr="0034791E">
        <w:rPr>
          <w:rFonts w:ascii="Times New Roman" w:hAnsi="Times New Roman"/>
          <w:sz w:val="28"/>
          <w:szCs w:val="28"/>
        </w:rPr>
        <w:t>игромана</w:t>
      </w:r>
      <w:proofErr w:type="spellEnd"/>
      <w:r w:rsidRPr="0034791E">
        <w:rPr>
          <w:rFonts w:ascii="Times New Roman" w:hAnsi="Times New Roman"/>
          <w:sz w:val="28"/>
          <w:szCs w:val="28"/>
        </w:rPr>
        <w:t>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 xml:space="preserve"> Бесплатная горячая линия 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 xml:space="preserve">Звоните 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 xml:space="preserve">8(800)600-31-39 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lastRenderedPageBreak/>
        <w:t>(анонимная и круглосуточная горячая линия)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>Виды игровой зависимости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 xml:space="preserve">Существуют различные виды патологической игровой зависимости. Они классифицируются в зависимости от того, на чем фокусируется интерес </w:t>
      </w:r>
      <w:proofErr w:type="spellStart"/>
      <w:r w:rsidRPr="0034791E">
        <w:rPr>
          <w:rFonts w:ascii="Times New Roman" w:hAnsi="Times New Roman"/>
          <w:sz w:val="28"/>
          <w:szCs w:val="28"/>
        </w:rPr>
        <w:t>лудомана</w:t>
      </w:r>
      <w:proofErr w:type="spellEnd"/>
      <w:r w:rsidRPr="0034791E">
        <w:rPr>
          <w:rFonts w:ascii="Times New Roman" w:hAnsi="Times New Roman"/>
          <w:sz w:val="28"/>
          <w:szCs w:val="28"/>
        </w:rPr>
        <w:t>.</w:t>
      </w:r>
    </w:p>
    <w:p w:rsidR="0034791E" w:rsidRDefault="0034791E" w:rsidP="0034791E">
      <w:pPr>
        <w:jc w:val="both"/>
        <w:rPr>
          <w:rFonts w:ascii="Times New Roman" w:hAnsi="Times New Roman"/>
          <w:sz w:val="28"/>
          <w:szCs w:val="28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34791E" w:rsidRPr="00A43CEB" w:rsidRDefault="0034791E" w:rsidP="0034791E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A43CEB">
        <w:rPr>
          <w:rFonts w:ascii="Times New Roman" w:hAnsi="Times New Roman"/>
          <w:b/>
          <w:i/>
          <w:sz w:val="32"/>
          <w:szCs w:val="32"/>
          <w:u w:val="single"/>
        </w:rPr>
        <w:t xml:space="preserve">Компьютерная </w:t>
      </w:r>
      <w:proofErr w:type="spellStart"/>
      <w:r w:rsidRPr="00A43CEB">
        <w:rPr>
          <w:rFonts w:ascii="Times New Roman" w:hAnsi="Times New Roman"/>
          <w:b/>
          <w:i/>
          <w:sz w:val="32"/>
          <w:szCs w:val="32"/>
          <w:u w:val="single"/>
        </w:rPr>
        <w:t>игромания</w:t>
      </w:r>
      <w:proofErr w:type="spellEnd"/>
    </w:p>
    <w:p w:rsidR="00A43CEB" w:rsidRDefault="00A43CEB" w:rsidP="0034791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 xml:space="preserve">Компьютерная </w:t>
      </w:r>
      <w:proofErr w:type="spellStart"/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>игромания</w:t>
      </w:r>
      <w:proofErr w:type="spellEnd"/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 xml:space="preserve"> — это склонность к играм на смартфоне, приставке, компьютере. Разнообразие игр и сюжетов стимулирует </w:t>
      </w:r>
      <w:proofErr w:type="spellStart"/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>геймера</w:t>
      </w:r>
      <w:proofErr w:type="spellEnd"/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 xml:space="preserve"> уделять</w:t>
      </w:r>
      <w:r w:rsidRPr="0034791E">
        <w:rPr>
          <w:rFonts w:ascii="Times New Roman" w:hAnsi="Times New Roman"/>
          <w:sz w:val="28"/>
          <w:szCs w:val="28"/>
        </w:rPr>
        <w:t xml:space="preserve"> новинкам все больше времени. Развитие </w:t>
      </w:r>
      <w:proofErr w:type="spellStart"/>
      <w:r w:rsidRPr="0034791E">
        <w:rPr>
          <w:rFonts w:ascii="Times New Roman" w:hAnsi="Times New Roman"/>
          <w:sz w:val="28"/>
          <w:szCs w:val="28"/>
        </w:rPr>
        <w:t>киберспорта</w:t>
      </w:r>
      <w:proofErr w:type="spellEnd"/>
      <w:r w:rsidRPr="0034791E">
        <w:rPr>
          <w:rFonts w:ascii="Times New Roman" w:hAnsi="Times New Roman"/>
          <w:sz w:val="28"/>
          <w:szCs w:val="28"/>
        </w:rPr>
        <w:t>, в котором игроки, выигравшие турнир, получают астрономические суммы, служит дополнительной мотивацией.</w:t>
      </w:r>
    </w:p>
    <w:p w:rsidR="0034791E" w:rsidRPr="0034791E" w:rsidRDefault="0034791E" w:rsidP="0034791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>Игромания</w:t>
      </w:r>
      <w:proofErr w:type="spellEnd"/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proofErr w:type="gramStart"/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>связанная</w:t>
      </w:r>
      <w:proofErr w:type="gramEnd"/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 xml:space="preserve"> с азартными играми в казино</w:t>
      </w:r>
    </w:p>
    <w:p w:rsidR="0034791E" w:rsidRPr="0034791E" w:rsidRDefault="0034791E" w:rsidP="0034791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91E">
        <w:rPr>
          <w:rFonts w:ascii="Times New Roman" w:hAnsi="Times New Roman"/>
          <w:sz w:val="28"/>
          <w:szCs w:val="28"/>
        </w:rPr>
        <w:t>Игромания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4791E">
        <w:rPr>
          <w:rFonts w:ascii="Times New Roman" w:hAnsi="Times New Roman"/>
          <w:sz w:val="28"/>
          <w:szCs w:val="28"/>
        </w:rPr>
        <w:t>связанная</w:t>
      </w:r>
      <w:proofErr w:type="gramEnd"/>
      <w:r w:rsidRPr="0034791E">
        <w:rPr>
          <w:rFonts w:ascii="Times New Roman" w:hAnsi="Times New Roman"/>
          <w:sz w:val="28"/>
          <w:szCs w:val="28"/>
        </w:rPr>
        <w:t xml:space="preserve"> с азартными играми в казино, – это классический вариант </w:t>
      </w:r>
      <w:proofErr w:type="spellStart"/>
      <w:r w:rsidRPr="0034791E">
        <w:rPr>
          <w:rFonts w:ascii="Times New Roman" w:hAnsi="Times New Roman"/>
          <w:sz w:val="28"/>
          <w:szCs w:val="28"/>
        </w:rPr>
        <w:t>лудомании</w:t>
      </w:r>
      <w:proofErr w:type="spellEnd"/>
      <w:r w:rsidRPr="0034791E">
        <w:rPr>
          <w:rFonts w:ascii="Times New Roman" w:hAnsi="Times New Roman"/>
          <w:sz w:val="28"/>
          <w:szCs w:val="28"/>
        </w:rPr>
        <w:t>. Сюда относятся карточные игры, рулетка, различные виды игровых автоматов. Доступность виртуальных казино, реклама в Интернете, возможность крутить барабан бесплатно за счет бонусов – всё это затягивает.</w:t>
      </w:r>
    </w:p>
    <w:p w:rsidR="0034791E" w:rsidRPr="0034791E" w:rsidRDefault="0034791E" w:rsidP="0034791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>Коммерческие игры и ставки на спорт</w:t>
      </w:r>
    </w:p>
    <w:p w:rsidR="0034791E" w:rsidRPr="0034791E" w:rsidRDefault="0034791E" w:rsidP="0034791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91E">
        <w:rPr>
          <w:rFonts w:ascii="Times New Roman" w:hAnsi="Times New Roman"/>
          <w:sz w:val="28"/>
          <w:szCs w:val="28"/>
        </w:rPr>
        <w:t>Игромания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4791E">
        <w:rPr>
          <w:rFonts w:ascii="Times New Roman" w:hAnsi="Times New Roman"/>
          <w:sz w:val="28"/>
          <w:szCs w:val="28"/>
        </w:rPr>
        <w:t>связанная</w:t>
      </w:r>
      <w:proofErr w:type="gramEnd"/>
      <w:r w:rsidRPr="0034791E">
        <w:rPr>
          <w:rFonts w:ascii="Times New Roman" w:hAnsi="Times New Roman"/>
          <w:sz w:val="28"/>
          <w:szCs w:val="28"/>
        </w:rPr>
        <w:t xml:space="preserve"> с коммерческими играми, – ставки на спорт в букмекерских конторах, участие в лотереях и телевикторинах. Опасность таких ставок даже выше, чем при игре на обычных автоматах. В тотализаторе и ставках на спорт есть возможность прогнозирования. Если человек разбирается в бегах или конкретном виде спорта, он может делать успешные прогнозы, за которыми последует полоса выигрышей – и </w:t>
      </w:r>
      <w:proofErr w:type="spellStart"/>
      <w:r w:rsidRPr="0034791E">
        <w:rPr>
          <w:rFonts w:ascii="Times New Roman" w:hAnsi="Times New Roman"/>
          <w:sz w:val="28"/>
          <w:szCs w:val="28"/>
        </w:rPr>
        <w:t>дофаминовое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вознаграждение, выделение гормона счастья. Избавление от такой зависимости – дело трудное, но необходимое, потому что раньше или позже полоса везения закончится, а последствия </w:t>
      </w:r>
      <w:proofErr w:type="spellStart"/>
      <w:r w:rsidRPr="0034791E">
        <w:rPr>
          <w:rFonts w:ascii="Times New Roman" w:hAnsi="Times New Roman"/>
          <w:sz w:val="28"/>
          <w:szCs w:val="28"/>
        </w:rPr>
        <w:t>лудомании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придется ликвидировать долго.</w:t>
      </w:r>
    </w:p>
    <w:p w:rsidR="0034791E" w:rsidRPr="0034791E" w:rsidRDefault="0034791E" w:rsidP="0034791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>Игромания</w:t>
      </w:r>
      <w:proofErr w:type="spellEnd"/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proofErr w:type="gramStart"/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>связанная</w:t>
      </w:r>
      <w:proofErr w:type="gramEnd"/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 xml:space="preserve"> с финансовыми рынками</w:t>
      </w:r>
    </w:p>
    <w:p w:rsidR="0034791E" w:rsidRPr="0034791E" w:rsidRDefault="0034791E" w:rsidP="0034791E">
      <w:pPr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 xml:space="preserve">Патологическое пристрастие к игре на фондовом рынке, </w:t>
      </w:r>
      <w:proofErr w:type="spellStart"/>
      <w:r w:rsidRPr="0034791E">
        <w:rPr>
          <w:rFonts w:ascii="Times New Roman" w:hAnsi="Times New Roman"/>
          <w:sz w:val="28"/>
          <w:szCs w:val="28"/>
        </w:rPr>
        <w:t>Форексе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, рынке </w:t>
      </w:r>
      <w:proofErr w:type="spellStart"/>
      <w:r w:rsidRPr="0034791E">
        <w:rPr>
          <w:rFonts w:ascii="Times New Roman" w:hAnsi="Times New Roman"/>
          <w:sz w:val="28"/>
          <w:szCs w:val="28"/>
        </w:rPr>
        <w:t>криптовалют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. Наличие Интернета сделало ее доступной для широкого круга людей. Действует такая торговля так же, как любая другая игровая зависимость у взрослых. При этом опасность заключается в том, что </w:t>
      </w:r>
      <w:proofErr w:type="spellStart"/>
      <w:r w:rsidRPr="0034791E">
        <w:rPr>
          <w:rFonts w:ascii="Times New Roman" w:hAnsi="Times New Roman"/>
          <w:sz w:val="28"/>
          <w:szCs w:val="28"/>
        </w:rPr>
        <w:t>трейдер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привыкает воспринимать выигрыш и проигрыш как колонки цифр на экране. Самостоятельно он справиться с этим не сможет, родным придется обратить его внимание на негативные последствия таких спекуляций.</w:t>
      </w:r>
    </w:p>
    <w:p w:rsidR="0034791E" w:rsidRPr="0034791E" w:rsidRDefault="0034791E" w:rsidP="0034791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4791E">
        <w:rPr>
          <w:rFonts w:ascii="Times New Roman" w:hAnsi="Times New Roman"/>
          <w:b/>
          <w:i/>
          <w:sz w:val="28"/>
          <w:szCs w:val="28"/>
          <w:u w:val="single"/>
        </w:rPr>
        <w:t>Стадии игровой зависимости</w:t>
      </w:r>
    </w:p>
    <w:p w:rsidR="0034791E" w:rsidRPr="0034791E" w:rsidRDefault="0034791E" w:rsidP="0034791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91E">
        <w:rPr>
          <w:rFonts w:ascii="Times New Roman" w:hAnsi="Times New Roman"/>
          <w:sz w:val="28"/>
          <w:szCs w:val="28"/>
        </w:rPr>
        <w:lastRenderedPageBreak/>
        <w:t>Игроманией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нельзя заболеть так же резко и быстро, как инфекционным заболеванием. Это достаточно длительный процесс.</w:t>
      </w:r>
    </w:p>
    <w:p w:rsidR="0034791E" w:rsidRPr="0034791E" w:rsidRDefault="0034791E" w:rsidP="0034791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4791E">
        <w:rPr>
          <w:rFonts w:ascii="Times New Roman" w:hAnsi="Times New Roman"/>
          <w:i/>
          <w:sz w:val="28"/>
          <w:szCs w:val="28"/>
          <w:u w:val="single"/>
        </w:rPr>
        <w:t>Различают три стадии игровой зависимости:</w:t>
      </w:r>
    </w:p>
    <w:p w:rsidR="0034791E" w:rsidRPr="0034791E" w:rsidRDefault="0034791E" w:rsidP="0034791E">
      <w:pPr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  <w:u w:val="single"/>
        </w:rPr>
        <w:t>Стадия выигрышей.</w:t>
      </w:r>
      <w:r w:rsidRPr="0034791E">
        <w:rPr>
          <w:rFonts w:ascii="Times New Roman" w:hAnsi="Times New Roman"/>
          <w:sz w:val="28"/>
          <w:szCs w:val="28"/>
        </w:rPr>
        <w:t xml:space="preserve"> В самом начале игрок вовлекается случайно. Частые выигрыши способствуют развитию зависимости – это психология. Ведь игрок рисует в своем воображении следующие крупные выигрыши и начинает понемногу увеличивать размер ставок. Возникает беспричинный оптимизм, который в итоге подводит </w:t>
      </w:r>
      <w:proofErr w:type="spellStart"/>
      <w:r w:rsidRPr="0034791E">
        <w:rPr>
          <w:rFonts w:ascii="Times New Roman" w:hAnsi="Times New Roman"/>
          <w:sz w:val="28"/>
          <w:szCs w:val="28"/>
        </w:rPr>
        <w:t>гэмблера</w:t>
      </w:r>
      <w:proofErr w:type="spellEnd"/>
      <w:r w:rsidRPr="0034791E">
        <w:rPr>
          <w:rFonts w:ascii="Times New Roman" w:hAnsi="Times New Roman"/>
          <w:sz w:val="28"/>
          <w:szCs w:val="28"/>
        </w:rPr>
        <w:t>.</w:t>
      </w:r>
    </w:p>
    <w:p w:rsidR="0034791E" w:rsidRPr="0034791E" w:rsidRDefault="0034791E" w:rsidP="0034791E">
      <w:pPr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  <w:u w:val="single"/>
        </w:rPr>
        <w:t>Стадия проигрышей</w:t>
      </w:r>
      <w:r w:rsidRPr="0034791E">
        <w:rPr>
          <w:rFonts w:ascii="Times New Roman" w:hAnsi="Times New Roman"/>
          <w:sz w:val="28"/>
          <w:szCs w:val="28"/>
        </w:rPr>
        <w:t xml:space="preserve">. Если на первой стадии </w:t>
      </w:r>
      <w:proofErr w:type="spellStart"/>
      <w:r w:rsidRPr="0034791E">
        <w:rPr>
          <w:rFonts w:ascii="Times New Roman" w:hAnsi="Times New Roman"/>
          <w:sz w:val="28"/>
          <w:szCs w:val="28"/>
        </w:rPr>
        <w:t>лудоман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мог играть за компанию, то теперь он играет в одиночестве. Все мысли человека направлены только на игру, особенно, если началась полоса проигрышей. На этой стадии </w:t>
      </w:r>
      <w:proofErr w:type="spellStart"/>
      <w:r w:rsidRPr="0034791E">
        <w:rPr>
          <w:rFonts w:ascii="Times New Roman" w:hAnsi="Times New Roman"/>
          <w:sz w:val="28"/>
          <w:szCs w:val="28"/>
        </w:rPr>
        <w:t>лудоман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уже не может остановиться, но он не признает наличие проблемы. Свои проигрыши и растущие расходы он скрывает от друзей и родных. Растут долги, человек становится раздражительным и необщительным. Самостоятельная борьба, даже если она началась, результатов не дает.</w:t>
      </w:r>
    </w:p>
    <w:p w:rsidR="0034791E" w:rsidRPr="0034791E" w:rsidRDefault="0034791E" w:rsidP="0034791E">
      <w:pPr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  <w:u w:val="single"/>
        </w:rPr>
        <w:t>Стадия разочарования</w:t>
      </w:r>
      <w:r w:rsidRPr="0034791E">
        <w:rPr>
          <w:rFonts w:ascii="Times New Roman" w:hAnsi="Times New Roman"/>
          <w:sz w:val="28"/>
          <w:szCs w:val="28"/>
        </w:rPr>
        <w:t xml:space="preserve">. Человек проводит за игрой все свое время. Он практически не общается с семьей и друзьями, теряет профессиональную и личную репутацию. По мере роста долгов может усиливаться тревожность, иногда появляется настоящая паника. В зависимости от конкретной ситуации может возникнуть депрессия, вызванная ощущением безнадежности. Но иногда </w:t>
      </w:r>
      <w:proofErr w:type="spellStart"/>
      <w:r w:rsidRPr="0034791E">
        <w:rPr>
          <w:rFonts w:ascii="Times New Roman" w:hAnsi="Times New Roman"/>
          <w:sz w:val="28"/>
          <w:szCs w:val="28"/>
        </w:rPr>
        <w:t>игромана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посещают суицидальные мысли.</w:t>
      </w:r>
    </w:p>
    <w:p w:rsidR="0034791E" w:rsidRPr="0034791E" w:rsidRDefault="0034791E" w:rsidP="0034791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4791E">
        <w:rPr>
          <w:rFonts w:ascii="Times New Roman" w:hAnsi="Times New Roman"/>
          <w:sz w:val="28"/>
          <w:szCs w:val="28"/>
          <w:u w:val="single"/>
        </w:rPr>
        <w:t xml:space="preserve">Последствия </w:t>
      </w:r>
      <w:proofErr w:type="spellStart"/>
      <w:r w:rsidRPr="0034791E">
        <w:rPr>
          <w:rFonts w:ascii="Times New Roman" w:hAnsi="Times New Roman"/>
          <w:sz w:val="28"/>
          <w:szCs w:val="28"/>
          <w:u w:val="single"/>
        </w:rPr>
        <w:t>лудомании</w:t>
      </w:r>
      <w:proofErr w:type="spellEnd"/>
    </w:p>
    <w:p w:rsidR="0034791E" w:rsidRPr="0034791E" w:rsidRDefault="0034791E" w:rsidP="0034791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4791E">
        <w:rPr>
          <w:rFonts w:ascii="Times New Roman" w:hAnsi="Times New Roman"/>
          <w:sz w:val="28"/>
          <w:szCs w:val="28"/>
        </w:rPr>
        <w:t>Лудомания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– это болезнь, лечение должно быть обязательным. Игрок не просто перестает общаться с родными и друзьями, он теряет связь с окружающим миром. </w:t>
      </w:r>
      <w:proofErr w:type="spellStart"/>
      <w:r w:rsidRPr="0034791E">
        <w:rPr>
          <w:rFonts w:ascii="Times New Roman" w:hAnsi="Times New Roman"/>
          <w:sz w:val="28"/>
          <w:szCs w:val="28"/>
        </w:rPr>
        <w:t>Лудомания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791E">
        <w:rPr>
          <w:rFonts w:ascii="Times New Roman" w:hAnsi="Times New Roman"/>
          <w:sz w:val="28"/>
          <w:szCs w:val="28"/>
        </w:rPr>
        <w:t>опасна</w:t>
      </w:r>
      <w:proofErr w:type="gramEnd"/>
      <w:r w:rsidRPr="0034791E">
        <w:rPr>
          <w:rFonts w:ascii="Times New Roman" w:hAnsi="Times New Roman"/>
          <w:sz w:val="28"/>
          <w:szCs w:val="28"/>
        </w:rPr>
        <w:t xml:space="preserve"> тем, что человек легко принесет жертву близких людей. Им придется оплачивать его долги, прятаться от коллекторов. А для самого игрока это может закончиться длительной депрессией и суицидом. Параллельно могут развиваться другие зависимости – алкогольная, наркотическая.</w:t>
      </w:r>
    </w:p>
    <w:p w:rsidR="0034791E" w:rsidRDefault="0034791E" w:rsidP="0034791E">
      <w:pPr>
        <w:jc w:val="both"/>
        <w:rPr>
          <w:rFonts w:ascii="Times New Roman" w:hAnsi="Times New Roman"/>
          <w:sz w:val="28"/>
          <w:szCs w:val="28"/>
        </w:rPr>
      </w:pPr>
    </w:p>
    <w:p w:rsidR="00A43CEB" w:rsidRDefault="00A43CEB" w:rsidP="0034791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43CEB" w:rsidRDefault="00A43CEB" w:rsidP="0034791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43CEB" w:rsidRDefault="00A43CEB" w:rsidP="0034791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4791E" w:rsidRPr="0034791E" w:rsidRDefault="0034791E" w:rsidP="0034791E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4791E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Методы лечения игровой зависимости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 xml:space="preserve">Родных </w:t>
      </w:r>
      <w:proofErr w:type="spellStart"/>
      <w:r w:rsidRPr="0034791E">
        <w:rPr>
          <w:rFonts w:ascii="Times New Roman" w:hAnsi="Times New Roman"/>
          <w:sz w:val="28"/>
          <w:szCs w:val="28"/>
        </w:rPr>
        <w:t>гэмблера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интересует, как избавиться от </w:t>
      </w:r>
      <w:proofErr w:type="spellStart"/>
      <w:r w:rsidRPr="0034791E">
        <w:rPr>
          <w:rFonts w:ascii="Times New Roman" w:hAnsi="Times New Roman"/>
          <w:sz w:val="28"/>
          <w:szCs w:val="28"/>
        </w:rPr>
        <w:t>игромании</w:t>
      </w:r>
      <w:proofErr w:type="spellEnd"/>
      <w:r w:rsidRPr="0034791E">
        <w:rPr>
          <w:rFonts w:ascii="Times New Roman" w:hAnsi="Times New Roman"/>
          <w:sz w:val="28"/>
          <w:szCs w:val="28"/>
        </w:rPr>
        <w:t>. Но для начала нужно, чтобы игрок сам этого захотел. Если жена приводит мужа, а он не готов к проведению терапии, ничего не получится.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>Вылечиться от игровой зависимости можно, но терапия должна быть комплексной. Она включает в себя: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>Методы психической коррекции. Они предусматривают как групповую, так и индивидуальную терапию. К этой группе относятся и методы кодирования, в том числе и посредством гипноза.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>Социальную адаптацию, когда игрок учится заново выстраивать связи с другими людьми, находит работу, ищет способы самореализации, не связанные с игрой.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>Медикаментозную терапию. Она играет вспомогательную роль – снимает тревожность, нормализует сон, улучшает кровообращение мозга.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>Поддержание эффекта – это профилактика рецидивов.</w:t>
      </w:r>
    </w:p>
    <w:p w:rsidR="0034791E" w:rsidRPr="0034791E" w:rsidRDefault="0034791E" w:rsidP="003479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>Можно ли вылечиться самостоятельно</w:t>
      </w:r>
    </w:p>
    <w:p w:rsidR="0034791E" w:rsidRPr="0034791E" w:rsidRDefault="0034791E" w:rsidP="0034791E">
      <w:pPr>
        <w:jc w:val="both"/>
        <w:rPr>
          <w:rFonts w:ascii="Times New Roman" w:hAnsi="Times New Roman"/>
          <w:sz w:val="28"/>
          <w:szCs w:val="28"/>
        </w:rPr>
      </w:pPr>
      <w:r w:rsidRPr="0034791E">
        <w:rPr>
          <w:rFonts w:ascii="Times New Roman" w:hAnsi="Times New Roman"/>
          <w:sz w:val="28"/>
          <w:szCs w:val="28"/>
        </w:rPr>
        <w:t xml:space="preserve">Вылечить </w:t>
      </w:r>
      <w:proofErr w:type="spellStart"/>
      <w:r w:rsidRPr="0034791E">
        <w:rPr>
          <w:rFonts w:ascii="Times New Roman" w:hAnsi="Times New Roman"/>
          <w:sz w:val="28"/>
          <w:szCs w:val="28"/>
        </w:rPr>
        <w:t>игромана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можно, но заниматься этим должен профессиональный психолог. </w:t>
      </w:r>
      <w:proofErr w:type="spellStart"/>
      <w:r w:rsidRPr="0034791E">
        <w:rPr>
          <w:rFonts w:ascii="Times New Roman" w:hAnsi="Times New Roman"/>
          <w:sz w:val="28"/>
          <w:szCs w:val="28"/>
        </w:rPr>
        <w:t>Лудоманство</w:t>
      </w:r>
      <w:proofErr w:type="spellEnd"/>
      <w:r w:rsidRPr="0034791E">
        <w:rPr>
          <w:rFonts w:ascii="Times New Roman" w:hAnsi="Times New Roman"/>
          <w:sz w:val="28"/>
          <w:szCs w:val="28"/>
        </w:rPr>
        <w:t xml:space="preserve"> на тяжелой стадии начинает менять личность игрока, самостоятельно он не справится, ему не хватит для этого силы воли. Помощь родственников будет важна, но только как дополнение к курсу лечения, а не его основа. Беседы, увещевания, угрозы в адрес игрока обычно не помогают, нужно работать с психологом.</w:t>
      </w:r>
    </w:p>
    <w:sectPr w:rsidR="0034791E" w:rsidRPr="0034791E" w:rsidSect="0003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4791E"/>
    <w:rsid w:val="00037ED7"/>
    <w:rsid w:val="0034791E"/>
    <w:rsid w:val="006269E8"/>
    <w:rsid w:val="00862C59"/>
    <w:rsid w:val="00A43CEB"/>
    <w:rsid w:val="00C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1376</Words>
  <Characters>7847</Characters>
  <Application>Microsoft Office Word</Application>
  <DocSecurity>0</DocSecurity>
  <Lines>65</Lines>
  <Paragraphs>18</Paragraphs>
  <ScaleCrop>false</ScaleCrop>
  <Company>HOME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дронец</dc:creator>
  <cp:keywords/>
  <dc:description/>
  <cp:lastModifiedBy>дронец</cp:lastModifiedBy>
  <cp:revision>2</cp:revision>
  <dcterms:created xsi:type="dcterms:W3CDTF">2021-06-17T06:31:00Z</dcterms:created>
  <dcterms:modified xsi:type="dcterms:W3CDTF">2021-06-17T08:09:00Z</dcterms:modified>
</cp:coreProperties>
</file>